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5" w:rsidRDefault="00DB73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:rsidR="00DB7365" w:rsidRDefault="00606F0B">
      <w:pPr>
        <w:pStyle w:val="Ttulo"/>
        <w:spacing w:after="120"/>
        <w:jc w:val="center"/>
        <w:rPr>
          <w:rFonts w:ascii="Tahoma" w:eastAsia="Tahoma" w:hAnsi="Tahoma" w:cs="Tahoma"/>
          <w:color w:val="000000"/>
        </w:rPr>
      </w:pPr>
      <w:bookmarkStart w:id="1" w:name="_t8eio7b5y7k8" w:colFirst="0" w:colLast="0"/>
      <w:bookmarkEnd w:id="1"/>
      <w:r>
        <w:rPr>
          <w:rFonts w:ascii="Tahoma" w:eastAsia="Tahoma" w:hAnsi="Tahoma" w:cs="Tahoma"/>
          <w:color w:val="000000"/>
        </w:rPr>
        <w:t>IV</w:t>
      </w:r>
      <w:r w:rsidR="00DB7AD7">
        <w:rPr>
          <w:rFonts w:ascii="Tahoma" w:eastAsia="Tahoma" w:hAnsi="Tahoma" w:cs="Tahoma"/>
          <w:color w:val="000000"/>
        </w:rPr>
        <w:t xml:space="preserve"> Encuentro de Compensaciones y Beneficios</w:t>
      </w:r>
    </w:p>
    <w:p w:rsidR="00DB7365" w:rsidRDefault="00DB7AD7">
      <w:pPr>
        <w:pStyle w:val="Subttulo"/>
        <w:shd w:val="clear" w:color="auto" w:fill="FFFFFF"/>
        <w:spacing w:after="240" w:line="480" w:lineRule="auto"/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  <w:bookmarkStart w:id="2" w:name="_potj5y3ftyxo" w:colFirst="0" w:colLast="0"/>
      <w:bookmarkEnd w:id="2"/>
      <w:r>
        <w:rPr>
          <w:rFonts w:ascii="Tahoma" w:eastAsia="Tahoma" w:hAnsi="Tahoma" w:cs="Tahoma"/>
          <w:color w:val="999999"/>
          <w:sz w:val="22"/>
          <w:szCs w:val="22"/>
        </w:rPr>
        <w:t>“</w:t>
      </w:r>
      <w:r w:rsidR="00606F0B">
        <w:rPr>
          <w:rFonts w:ascii="Tahoma" w:eastAsia="Tahoma" w:hAnsi="Tahoma" w:cs="Tahoma"/>
          <w:color w:val="999999"/>
          <w:sz w:val="22"/>
          <w:szCs w:val="22"/>
        </w:rPr>
        <w:t>Secretos</w:t>
      </w:r>
      <w:r w:rsidR="00C51E64">
        <w:rPr>
          <w:rFonts w:ascii="Tahoma" w:eastAsia="Tahoma" w:hAnsi="Tahoma" w:cs="Tahoma"/>
          <w:color w:val="999999"/>
          <w:sz w:val="22"/>
          <w:szCs w:val="22"/>
        </w:rPr>
        <w:t xml:space="preserve"> </w:t>
      </w:r>
      <w:r w:rsidR="00606F0B">
        <w:rPr>
          <w:rFonts w:ascii="Tahoma" w:eastAsia="Tahoma" w:hAnsi="Tahoma" w:cs="Tahoma"/>
          <w:color w:val="999999"/>
          <w:sz w:val="22"/>
          <w:szCs w:val="22"/>
        </w:rPr>
        <w:t>e</w:t>
      </w:r>
      <w:r w:rsidR="00C51E64">
        <w:rPr>
          <w:rFonts w:ascii="Tahoma" w:eastAsia="Tahoma" w:hAnsi="Tahoma" w:cs="Tahoma"/>
          <w:color w:val="999999"/>
          <w:sz w:val="22"/>
          <w:szCs w:val="22"/>
        </w:rPr>
        <w:t>n</w:t>
      </w:r>
      <w:r w:rsidR="00606F0B">
        <w:rPr>
          <w:rFonts w:ascii="Tahoma" w:eastAsia="Tahoma" w:hAnsi="Tahoma" w:cs="Tahoma"/>
          <w:color w:val="999999"/>
          <w:sz w:val="22"/>
          <w:szCs w:val="22"/>
        </w:rPr>
        <w:t xml:space="preserve"> la gestión de Compensaciones: Mitos &amp; Verdades” 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color w:val="000000"/>
          <w:u w:val="single"/>
        </w:rPr>
        <w:t>Organizado por la</w:t>
      </w:r>
      <w:r w:rsidR="00606F0B">
        <w:rPr>
          <w:rFonts w:ascii="Tahoma" w:eastAsia="Tahoma" w:hAnsi="Tahoma" w:cs="Tahoma"/>
          <w:color w:val="000000"/>
          <w:u w:val="single"/>
        </w:rPr>
        <w:t xml:space="preserve"> </w:t>
      </w:r>
      <w:r w:rsidR="00255D3D">
        <w:rPr>
          <w:rFonts w:ascii="Tahoma" w:eastAsia="Tahoma" w:hAnsi="Tahoma" w:cs="Tahoma"/>
          <w:color w:val="000000"/>
          <w:u w:val="single"/>
        </w:rPr>
        <w:t xml:space="preserve">Carrera de Relaciones del Trabajo a través de la </w:t>
      </w:r>
      <w:r w:rsidR="00606F0B">
        <w:rPr>
          <w:rFonts w:ascii="Tahoma" w:eastAsia="Tahoma" w:hAnsi="Tahoma" w:cs="Tahoma"/>
          <w:color w:val="000000"/>
          <w:u w:val="single"/>
        </w:rPr>
        <w:t>Comisión de Compensaciones y Beneficios y las Cátedras de:</w:t>
      </w:r>
    </w:p>
    <w:p w:rsidR="00DB7365" w:rsidRDefault="00DB7AD7">
      <w:pPr>
        <w:numPr>
          <w:ilvl w:val="0"/>
          <w:numId w:val="2"/>
        </w:numPr>
        <w:spacing w:after="120"/>
        <w:contextualSpacing/>
        <w:jc w:val="both"/>
      </w:pPr>
      <w:r>
        <w:rPr>
          <w:rFonts w:ascii="Tahoma" w:eastAsia="Tahoma" w:hAnsi="Tahoma" w:cs="Tahoma"/>
          <w:color w:val="000000"/>
        </w:rPr>
        <w:t xml:space="preserve">Administración de Personal II (Políticas y </w:t>
      </w:r>
      <w:proofErr w:type="spellStart"/>
      <w:r>
        <w:rPr>
          <w:rFonts w:ascii="Tahoma" w:eastAsia="Tahoma" w:hAnsi="Tahoma" w:cs="Tahoma"/>
          <w:color w:val="000000"/>
        </w:rPr>
        <w:t>Adm</w:t>
      </w:r>
      <w:proofErr w:type="spellEnd"/>
      <w:r w:rsidR="00255D3D">
        <w:rPr>
          <w:rFonts w:ascii="Tahoma" w:eastAsia="Tahoma" w:hAnsi="Tahoma" w:cs="Tahoma"/>
          <w:color w:val="000000"/>
        </w:rPr>
        <w:t>. Re</w:t>
      </w:r>
      <w:r>
        <w:rPr>
          <w:rFonts w:ascii="Tahoma" w:eastAsia="Tahoma" w:hAnsi="Tahoma" w:cs="Tahoma"/>
          <w:color w:val="000000"/>
        </w:rPr>
        <w:t>muneraciones) - Magrini</w:t>
      </w:r>
    </w:p>
    <w:p w:rsidR="00DB7365" w:rsidRDefault="00DB7AD7">
      <w:pPr>
        <w:numPr>
          <w:ilvl w:val="0"/>
          <w:numId w:val="2"/>
        </w:numPr>
        <w:spacing w:after="120"/>
        <w:jc w:val="both"/>
      </w:pPr>
      <w:r>
        <w:rPr>
          <w:rFonts w:ascii="Tahoma" w:eastAsia="Tahoma" w:hAnsi="Tahoma" w:cs="Tahoma"/>
          <w:color w:val="000000"/>
        </w:rPr>
        <w:t>Gestión Estratégica de Compensaciones - Uriel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>Fecha</w:t>
      </w:r>
      <w:r w:rsidR="00606F0B">
        <w:rPr>
          <w:rFonts w:ascii="Tahoma" w:eastAsia="Tahoma" w:hAnsi="Tahoma" w:cs="Tahoma"/>
          <w:color w:val="000000"/>
        </w:rPr>
        <w:t xml:space="preserve">: </w:t>
      </w:r>
      <w:r>
        <w:rPr>
          <w:rFonts w:ascii="Tahoma" w:eastAsia="Tahoma" w:hAnsi="Tahoma" w:cs="Tahoma"/>
          <w:color w:val="000000"/>
        </w:rPr>
        <w:t>2</w:t>
      </w:r>
      <w:r w:rsidR="00606F0B">
        <w:rPr>
          <w:rFonts w:ascii="Tahoma" w:eastAsia="Tahoma" w:hAnsi="Tahoma" w:cs="Tahoma"/>
          <w:color w:val="000000"/>
        </w:rPr>
        <w:t>3</w:t>
      </w:r>
      <w:r>
        <w:rPr>
          <w:rFonts w:ascii="Tahoma" w:eastAsia="Tahoma" w:hAnsi="Tahoma" w:cs="Tahoma"/>
          <w:color w:val="000000"/>
        </w:rPr>
        <w:t xml:space="preserve"> de </w:t>
      </w:r>
      <w:r w:rsidR="00606F0B">
        <w:rPr>
          <w:rFonts w:ascii="Tahoma" w:eastAsia="Tahoma" w:hAnsi="Tahoma" w:cs="Tahoma"/>
          <w:color w:val="000000"/>
        </w:rPr>
        <w:t>Mayo</w:t>
      </w:r>
      <w:r>
        <w:rPr>
          <w:rFonts w:ascii="Tahoma" w:eastAsia="Tahoma" w:hAnsi="Tahoma" w:cs="Tahoma"/>
          <w:color w:val="000000"/>
        </w:rPr>
        <w:t xml:space="preserve"> del 201</w:t>
      </w:r>
      <w:r w:rsidR="00606F0B">
        <w:rPr>
          <w:rFonts w:ascii="Tahoma" w:eastAsia="Tahoma" w:hAnsi="Tahoma" w:cs="Tahoma"/>
          <w:color w:val="000000"/>
        </w:rPr>
        <w:t>9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>Horario</w:t>
      </w:r>
      <w:r>
        <w:rPr>
          <w:rFonts w:ascii="Tahoma" w:eastAsia="Tahoma" w:hAnsi="Tahoma" w:cs="Tahoma"/>
          <w:color w:val="000000"/>
        </w:rPr>
        <w:t>: De 1</w:t>
      </w:r>
      <w:r w:rsidR="00606F0B">
        <w:rPr>
          <w:rFonts w:ascii="Tahoma" w:eastAsia="Tahoma" w:hAnsi="Tahoma" w:cs="Tahoma"/>
          <w:color w:val="000000"/>
        </w:rPr>
        <w:t>8</w:t>
      </w:r>
      <w:r>
        <w:rPr>
          <w:rFonts w:ascii="Tahoma" w:eastAsia="Tahoma" w:hAnsi="Tahoma" w:cs="Tahoma"/>
          <w:color w:val="000000"/>
        </w:rPr>
        <w:t xml:space="preserve">:00  a 22 Horas. 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>Lugar</w:t>
      </w:r>
      <w:r>
        <w:rPr>
          <w:rFonts w:ascii="Tahoma" w:eastAsia="Tahoma" w:hAnsi="Tahoma" w:cs="Tahoma"/>
          <w:color w:val="000000"/>
        </w:rPr>
        <w:t xml:space="preserve">: </w:t>
      </w:r>
      <w:r>
        <w:rPr>
          <w:rFonts w:ascii="Tahoma" w:eastAsia="Tahoma" w:hAnsi="Tahoma" w:cs="Tahoma"/>
        </w:rPr>
        <w:t xml:space="preserve">Aula SG300 - </w:t>
      </w:r>
      <w:r>
        <w:rPr>
          <w:rFonts w:ascii="Tahoma" w:eastAsia="Tahoma" w:hAnsi="Tahoma" w:cs="Tahoma"/>
          <w:color w:val="000000"/>
        </w:rPr>
        <w:t>Facultad de Ciencias Sociales de la Universidad de Buenos Aires</w:t>
      </w:r>
    </w:p>
    <w:p w:rsidR="00DB7365" w:rsidRDefault="00DB7AD7">
      <w:pPr>
        <w:spacing w:after="120"/>
        <w:jc w:val="both"/>
      </w:pP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color w:val="000000"/>
        </w:rPr>
        <w:t>Santiago del Estero 1029</w:t>
      </w:r>
      <w:r>
        <w:rPr>
          <w:rFonts w:ascii="Tahoma" w:eastAsia="Tahoma" w:hAnsi="Tahoma" w:cs="Tahoma"/>
        </w:rPr>
        <w:t>, CABA)</w:t>
      </w:r>
    </w:p>
    <w:p w:rsidR="00DB7365" w:rsidRPr="00255D3D" w:rsidRDefault="00DB7AD7">
      <w:pPr>
        <w:pStyle w:val="Ttulo1"/>
        <w:jc w:val="both"/>
        <w:rPr>
          <w:sz w:val="36"/>
          <w:szCs w:val="36"/>
        </w:rPr>
      </w:pPr>
      <w:bookmarkStart w:id="3" w:name="_v85o3aw5kkwz" w:colFirst="0" w:colLast="0"/>
      <w:bookmarkEnd w:id="3"/>
      <w:r w:rsidRPr="00255D3D">
        <w:rPr>
          <w:sz w:val="36"/>
          <w:szCs w:val="36"/>
        </w:rPr>
        <w:t>Antecedentes y Propósito</w:t>
      </w:r>
    </w:p>
    <w:p w:rsidR="00606F0B" w:rsidRDefault="00614E79" w:rsidP="00606F0B">
      <w:pP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Este año la Carrera de Relaciones del Trabajo de la UBA</w:t>
      </w:r>
      <w:r w:rsidR="002F6508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 xml:space="preserve"> a través de la Comisión de Compensaciones</w:t>
      </w:r>
      <w:r w:rsidR="002F6508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 xml:space="preserve"> tiene la oportunidad de llevar adelante un nuevo Encuentro de C</w:t>
      </w:r>
      <w:r w:rsidR="00DB7AD7">
        <w:rPr>
          <w:rFonts w:ascii="Tahoma" w:eastAsia="Tahoma" w:hAnsi="Tahoma" w:cs="Tahoma"/>
          <w:color w:val="000000"/>
        </w:rPr>
        <w:t xml:space="preserve">ompensaciones y </w:t>
      </w:r>
      <w:r>
        <w:rPr>
          <w:rFonts w:ascii="Tahoma" w:eastAsia="Tahoma" w:hAnsi="Tahoma" w:cs="Tahoma"/>
          <w:color w:val="000000"/>
        </w:rPr>
        <w:t>Beneficios. Este IV Encuentro, reúne una vez más a prestigiosos docentes, profesionales y especialistas en la materia, que brindarán</w:t>
      </w:r>
      <w:r w:rsidR="00DB7AD7">
        <w:rPr>
          <w:rFonts w:ascii="Tahoma" w:eastAsia="Tahoma" w:hAnsi="Tahoma" w:cs="Tahoma"/>
          <w:color w:val="000000"/>
        </w:rPr>
        <w:t xml:space="preserve"> información sobre las prácticas y tendencias del mercado laboral </w:t>
      </w:r>
      <w:r>
        <w:rPr>
          <w:rFonts w:ascii="Tahoma" w:eastAsia="Tahoma" w:hAnsi="Tahoma" w:cs="Tahoma"/>
          <w:color w:val="000000"/>
        </w:rPr>
        <w:t>en</w:t>
      </w:r>
      <w:r w:rsidR="00606F0B">
        <w:rPr>
          <w:rFonts w:ascii="Tahoma" w:eastAsia="Tahoma" w:hAnsi="Tahoma" w:cs="Tahoma"/>
          <w:color w:val="000000"/>
        </w:rPr>
        <w:t xml:space="preserve"> gestión de r</w:t>
      </w:r>
      <w:r w:rsidR="00DB7AD7">
        <w:rPr>
          <w:rFonts w:ascii="Tahoma" w:eastAsia="Tahoma" w:hAnsi="Tahoma" w:cs="Tahoma"/>
          <w:color w:val="000000"/>
        </w:rPr>
        <w:t>emuneraciones</w:t>
      </w:r>
      <w:r w:rsidR="00606F0B">
        <w:rPr>
          <w:rFonts w:ascii="Tahoma" w:eastAsia="Tahoma" w:hAnsi="Tahoma" w:cs="Tahoma"/>
          <w:color w:val="000000"/>
        </w:rPr>
        <w:t xml:space="preserve"> y beneficios. Se abordarán distintas temáticas de aplicación de modelos de compensació</w:t>
      </w:r>
      <w:r>
        <w:rPr>
          <w:rFonts w:ascii="Tahoma" w:eastAsia="Tahoma" w:hAnsi="Tahoma" w:cs="Tahoma"/>
          <w:color w:val="000000"/>
        </w:rPr>
        <w:t>n</w:t>
      </w:r>
      <w:r w:rsidR="00606F0B">
        <w:rPr>
          <w:rFonts w:ascii="Tahoma" w:eastAsia="Tahoma" w:hAnsi="Tahoma" w:cs="Tahoma"/>
          <w:color w:val="000000"/>
        </w:rPr>
        <w:t xml:space="preserve"> que r</w:t>
      </w:r>
      <w:r>
        <w:rPr>
          <w:rFonts w:ascii="Tahoma" w:eastAsia="Tahoma" w:hAnsi="Tahoma" w:cs="Tahoma"/>
          <w:color w:val="000000"/>
        </w:rPr>
        <w:t xml:space="preserve">esultan </w:t>
      </w:r>
      <w:r w:rsidR="00606F0B">
        <w:rPr>
          <w:rFonts w:ascii="Tahoma" w:eastAsia="Tahoma" w:hAnsi="Tahoma" w:cs="Tahoma"/>
          <w:color w:val="000000"/>
        </w:rPr>
        <w:t>hoy un</w:t>
      </w:r>
      <w:r w:rsidR="00606F0B">
        <w:rPr>
          <w:rFonts w:ascii="Tahoma" w:eastAsia="Tahoma" w:hAnsi="Tahoma" w:cs="Tahoma"/>
        </w:rPr>
        <w:t xml:space="preserve"> valioso aporte en este campo profesional de las Relaciones del Trabajo</w:t>
      </w:r>
      <w:r w:rsidR="00606F0B">
        <w:rPr>
          <w:rFonts w:ascii="Tahoma" w:eastAsia="Tahoma" w:hAnsi="Tahoma" w:cs="Tahoma"/>
          <w:color w:val="000000"/>
        </w:rPr>
        <w:t xml:space="preserve">. </w:t>
      </w:r>
    </w:p>
    <w:p w:rsidR="00927A88" w:rsidRDefault="00927A88">
      <w:pPr>
        <w:spacing w:after="120"/>
        <w:jc w:val="both"/>
        <w:rPr>
          <w:rFonts w:ascii="Tahoma" w:eastAsia="Tahoma" w:hAnsi="Tahoma" w:cs="Tahoma"/>
          <w:color w:val="000000"/>
        </w:rPr>
      </w:pPr>
    </w:p>
    <w:p w:rsidR="00DB7365" w:rsidRDefault="00606F0B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En esta ocasión, </w:t>
      </w:r>
      <w:r w:rsidR="009A681B">
        <w:rPr>
          <w:rFonts w:ascii="Tahoma" w:eastAsia="Tahoma" w:hAnsi="Tahoma" w:cs="Tahoma"/>
          <w:color w:val="000000"/>
        </w:rPr>
        <w:t>además de reunir un prestigioso panel de destacados especialistas</w:t>
      </w:r>
      <w:r w:rsidR="00927A88">
        <w:rPr>
          <w:rFonts w:ascii="Tahoma" w:eastAsia="Tahoma" w:hAnsi="Tahoma" w:cs="Tahoma"/>
          <w:color w:val="000000"/>
        </w:rPr>
        <w:t xml:space="preserve"> que compartirán su experiencia</w:t>
      </w:r>
      <w:r w:rsidR="009A681B"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</w:rPr>
        <w:t xml:space="preserve">serán participes </w:t>
      </w:r>
      <w:r w:rsidR="00927A88">
        <w:rPr>
          <w:rFonts w:ascii="Tahoma" w:eastAsia="Tahoma" w:hAnsi="Tahoma" w:cs="Tahoma"/>
          <w:color w:val="000000"/>
        </w:rPr>
        <w:t xml:space="preserve">también </w:t>
      </w:r>
      <w:r w:rsidR="009A681B">
        <w:rPr>
          <w:rFonts w:ascii="Tahoma" w:eastAsia="Tahoma" w:hAnsi="Tahoma" w:cs="Tahoma"/>
          <w:color w:val="000000"/>
        </w:rPr>
        <w:t>equipos</w:t>
      </w:r>
      <w:r>
        <w:rPr>
          <w:rFonts w:ascii="Tahoma" w:eastAsia="Tahoma" w:hAnsi="Tahoma" w:cs="Tahoma"/>
          <w:color w:val="000000"/>
        </w:rPr>
        <w:t xml:space="preserve"> </w:t>
      </w:r>
      <w:r w:rsidR="009A681B">
        <w:rPr>
          <w:rFonts w:ascii="Tahoma" w:eastAsia="Tahoma" w:hAnsi="Tahoma" w:cs="Tahoma"/>
          <w:color w:val="000000"/>
        </w:rPr>
        <w:t xml:space="preserve">de </w:t>
      </w:r>
      <w:r>
        <w:rPr>
          <w:rFonts w:ascii="Tahoma" w:eastAsia="Tahoma" w:hAnsi="Tahoma" w:cs="Tahoma"/>
          <w:color w:val="000000"/>
        </w:rPr>
        <w:t xml:space="preserve">docentes de </w:t>
      </w:r>
      <w:r w:rsidR="009A681B">
        <w:rPr>
          <w:rFonts w:ascii="Tahoma" w:eastAsia="Tahoma" w:hAnsi="Tahoma" w:cs="Tahoma"/>
          <w:color w:val="000000"/>
        </w:rPr>
        <w:t xml:space="preserve">esta disciplina de </w:t>
      </w:r>
      <w:r>
        <w:rPr>
          <w:rFonts w:ascii="Tahoma" w:eastAsia="Tahoma" w:hAnsi="Tahoma" w:cs="Tahoma"/>
          <w:color w:val="000000"/>
        </w:rPr>
        <w:t>las distintas Universidades p</w:t>
      </w:r>
      <w:r w:rsidR="009A681B">
        <w:rPr>
          <w:rFonts w:ascii="Tahoma" w:eastAsia="Tahoma" w:hAnsi="Tahoma" w:cs="Tahoma"/>
          <w:color w:val="000000"/>
        </w:rPr>
        <w:t>úblicas que forman parte de la R</w:t>
      </w:r>
      <w:r>
        <w:rPr>
          <w:rFonts w:ascii="Tahoma" w:eastAsia="Tahoma" w:hAnsi="Tahoma" w:cs="Tahoma"/>
          <w:color w:val="000000"/>
        </w:rPr>
        <w:t xml:space="preserve">ed </w:t>
      </w:r>
      <w:r w:rsidR="000A7401">
        <w:rPr>
          <w:rFonts w:ascii="Tahoma" w:eastAsia="Tahoma" w:hAnsi="Tahoma" w:cs="Tahoma"/>
          <w:color w:val="000000"/>
        </w:rPr>
        <w:t xml:space="preserve">Regional </w:t>
      </w:r>
      <w:r>
        <w:rPr>
          <w:rFonts w:ascii="Tahoma" w:eastAsia="Tahoma" w:hAnsi="Tahoma" w:cs="Tahoma"/>
          <w:color w:val="000000"/>
        </w:rPr>
        <w:t>de Relaciones del Trabajo</w:t>
      </w:r>
      <w:r w:rsidR="00927A88">
        <w:rPr>
          <w:rFonts w:ascii="Tahoma" w:eastAsia="Tahoma" w:hAnsi="Tahoma" w:cs="Tahoma"/>
          <w:color w:val="000000"/>
        </w:rPr>
        <w:t xml:space="preserve">, lo que significara un </w:t>
      </w:r>
      <w:r w:rsidR="00614E79">
        <w:rPr>
          <w:rFonts w:ascii="Tahoma" w:eastAsia="Tahoma" w:hAnsi="Tahoma" w:cs="Tahoma"/>
          <w:color w:val="000000"/>
        </w:rPr>
        <w:t xml:space="preserve">novedoso y </w:t>
      </w:r>
      <w:r w:rsidR="00927A88">
        <w:rPr>
          <w:rFonts w:ascii="Tahoma" w:eastAsia="Tahoma" w:hAnsi="Tahoma" w:cs="Tahoma"/>
          <w:color w:val="000000"/>
        </w:rPr>
        <w:t>valioso aporte en este campo profesional.</w:t>
      </w:r>
      <w:r>
        <w:rPr>
          <w:rFonts w:ascii="Tahoma" w:eastAsia="Tahoma" w:hAnsi="Tahoma" w:cs="Tahoma"/>
          <w:color w:val="000000"/>
        </w:rPr>
        <w:t xml:space="preserve"> </w:t>
      </w:r>
    </w:p>
    <w:p w:rsidR="009A681B" w:rsidRDefault="009A681B" w:rsidP="00606F0B">
      <w:pPr>
        <w:jc w:val="both"/>
      </w:pPr>
      <w:r>
        <w:t xml:space="preserve">Será </w:t>
      </w:r>
      <w:r w:rsidR="00927A88">
        <w:t xml:space="preserve">muy valioso </w:t>
      </w:r>
      <w:r>
        <w:t xml:space="preserve">presentar y debatir acerca las problemáticas y desafíos actuales que se enfrentan las organizaciones y conocer </w:t>
      </w:r>
      <w:r w:rsidR="00927A88">
        <w:t xml:space="preserve">cuáles son </w:t>
      </w:r>
      <w:r>
        <w:t xml:space="preserve">los secretos para </w:t>
      </w:r>
      <w:r w:rsidR="00927A88">
        <w:t xml:space="preserve">llevar adelante en la práctica </w:t>
      </w:r>
      <w:r>
        <w:t>una mejor gesti</w:t>
      </w:r>
      <w:r w:rsidR="00927A88">
        <w:t>ón de las compensaciones y beneficios.</w:t>
      </w:r>
      <w:r>
        <w:t xml:space="preserve"> </w:t>
      </w:r>
    </w:p>
    <w:p w:rsidR="00DB7365" w:rsidRPr="00255D3D" w:rsidRDefault="00DB7AD7">
      <w:pPr>
        <w:pStyle w:val="Ttulo1"/>
        <w:jc w:val="both"/>
        <w:rPr>
          <w:sz w:val="36"/>
          <w:szCs w:val="36"/>
        </w:rPr>
      </w:pPr>
      <w:bookmarkStart w:id="4" w:name="_93cyro2x5tfm" w:colFirst="0" w:colLast="0"/>
      <w:bookmarkEnd w:id="4"/>
      <w:r w:rsidRPr="00255D3D">
        <w:rPr>
          <w:sz w:val="36"/>
          <w:szCs w:val="36"/>
        </w:rPr>
        <w:lastRenderedPageBreak/>
        <w:t>Agenda</w:t>
      </w:r>
    </w:p>
    <w:p w:rsidR="00927A88" w:rsidRDefault="009A681B">
      <w:pPr>
        <w:spacing w:after="120"/>
        <w:jc w:val="both"/>
        <w:rPr>
          <w:rFonts w:ascii="Tahoma" w:eastAsia="Tahoma" w:hAnsi="Tahoma" w:cs="Tahoma"/>
          <w:color w:val="000000"/>
        </w:rPr>
      </w:pPr>
      <w:r w:rsidRPr="00255D3D">
        <w:rPr>
          <w:rFonts w:ascii="Tahoma" w:eastAsia="Tahoma" w:hAnsi="Tahoma" w:cs="Tahoma"/>
        </w:rPr>
        <w:t>18.0</w:t>
      </w:r>
      <w:r w:rsidR="00DB7AD7" w:rsidRPr="00255D3D">
        <w:rPr>
          <w:rFonts w:ascii="Tahoma" w:eastAsia="Tahoma" w:hAnsi="Tahoma" w:cs="Tahoma"/>
        </w:rPr>
        <w:t xml:space="preserve">0 </w:t>
      </w:r>
      <w:r w:rsidR="00DB7AD7" w:rsidRPr="00255D3D">
        <w:rPr>
          <w:rFonts w:ascii="Tahoma" w:eastAsia="Tahoma" w:hAnsi="Tahoma" w:cs="Tahoma"/>
          <w:color w:val="000000"/>
        </w:rPr>
        <w:t>Acreditaciones</w:t>
      </w:r>
      <w:r w:rsidR="00DB7AD7" w:rsidRPr="00255D3D">
        <w:rPr>
          <w:rFonts w:ascii="Tahoma" w:eastAsia="Tahoma" w:hAnsi="Tahoma" w:cs="Tahoma"/>
        </w:rPr>
        <w:t xml:space="preserve"> de las inscripciones previas (las que</w:t>
      </w:r>
      <w:r w:rsidR="00DB7AD7" w:rsidRPr="00255D3D">
        <w:rPr>
          <w:rFonts w:ascii="Tahoma" w:eastAsia="Tahoma" w:hAnsi="Tahoma" w:cs="Tahoma"/>
          <w:color w:val="000000"/>
        </w:rPr>
        <w:t xml:space="preserve"> se realizan en la siguiente</w:t>
      </w:r>
      <w:r w:rsidR="00DB7AD7">
        <w:rPr>
          <w:rFonts w:ascii="Tahoma" w:eastAsia="Tahoma" w:hAnsi="Tahoma" w:cs="Tahoma"/>
          <w:color w:val="000000"/>
        </w:rPr>
        <w:t xml:space="preserve"> web:</w:t>
      </w:r>
      <w:r w:rsidR="00927A88">
        <w:rPr>
          <w:rFonts w:ascii="Tahoma" w:eastAsia="Tahoma" w:hAnsi="Tahoma" w:cs="Tahoma"/>
          <w:color w:val="000000"/>
        </w:rPr>
        <w:t xml:space="preserve">…… </w:t>
      </w:r>
      <w:r w:rsidR="00DB7AD7">
        <w:rPr>
          <w:rFonts w:ascii="Tahoma" w:eastAsia="Tahoma" w:hAnsi="Tahoma" w:cs="Tahoma"/>
          <w:color w:val="000000"/>
        </w:rPr>
        <w:t xml:space="preserve"> 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1</w:t>
      </w:r>
      <w:r w:rsidR="00A87980">
        <w:rPr>
          <w:rFonts w:ascii="Tahoma" w:eastAsia="Tahoma" w:hAnsi="Tahoma" w:cs="Tahoma"/>
          <w:b/>
          <w:color w:val="000000"/>
        </w:rPr>
        <w:t>8</w:t>
      </w:r>
      <w:r>
        <w:rPr>
          <w:rFonts w:ascii="Tahoma" w:eastAsia="Tahoma" w:hAnsi="Tahoma" w:cs="Tahoma"/>
          <w:b/>
          <w:color w:val="000000"/>
        </w:rPr>
        <w:t>:</w:t>
      </w:r>
      <w:r w:rsidR="00D557F2">
        <w:rPr>
          <w:rFonts w:ascii="Tahoma" w:eastAsia="Tahoma" w:hAnsi="Tahoma" w:cs="Tahoma"/>
          <w:b/>
          <w:color w:val="000000"/>
        </w:rPr>
        <w:t>0</w:t>
      </w:r>
      <w:r>
        <w:rPr>
          <w:rFonts w:ascii="Tahoma" w:eastAsia="Tahoma" w:hAnsi="Tahoma" w:cs="Tahoma"/>
          <w:b/>
          <w:color w:val="000000"/>
        </w:rPr>
        <w:t xml:space="preserve">0 </w:t>
      </w:r>
      <w:r>
        <w:rPr>
          <w:rFonts w:ascii="Tahoma" w:eastAsia="Tahoma" w:hAnsi="Tahoma" w:cs="Tahoma"/>
          <w:color w:val="000000"/>
        </w:rPr>
        <w:t>Apertura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Estará a cargo de la </w:t>
      </w:r>
      <w:r>
        <w:rPr>
          <w:rFonts w:ascii="Tahoma" w:eastAsia="Tahoma" w:hAnsi="Tahoma" w:cs="Tahoma"/>
          <w:b/>
          <w:color w:val="000000"/>
        </w:rPr>
        <w:t xml:space="preserve">Decana </w:t>
      </w:r>
      <w:r>
        <w:rPr>
          <w:rFonts w:ascii="Tahoma" w:eastAsia="Tahoma" w:hAnsi="Tahoma" w:cs="Tahoma"/>
          <w:b/>
        </w:rPr>
        <w:t xml:space="preserve">de la Facultad </w:t>
      </w:r>
      <w:r>
        <w:rPr>
          <w:rFonts w:ascii="Tahoma" w:eastAsia="Tahoma" w:hAnsi="Tahoma" w:cs="Tahoma"/>
        </w:rPr>
        <w:t xml:space="preserve">Dra. Carolina Mera; la </w:t>
      </w:r>
      <w:r>
        <w:rPr>
          <w:rFonts w:ascii="Tahoma" w:eastAsia="Tahoma" w:hAnsi="Tahoma" w:cs="Tahoma"/>
          <w:b/>
          <w:color w:val="000000"/>
        </w:rPr>
        <w:t>Vicedecana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</w:rPr>
        <w:t xml:space="preserve"> Prof. </w:t>
      </w:r>
      <w:r>
        <w:rPr>
          <w:rFonts w:ascii="Tahoma" w:eastAsia="Tahoma" w:hAnsi="Tahoma" w:cs="Tahoma"/>
          <w:color w:val="000000"/>
        </w:rPr>
        <w:t xml:space="preserve"> Ana </w:t>
      </w:r>
      <w:proofErr w:type="spellStart"/>
      <w:r>
        <w:rPr>
          <w:rFonts w:ascii="Tahoma" w:eastAsia="Tahoma" w:hAnsi="Tahoma" w:cs="Tahoma"/>
          <w:color w:val="000000"/>
        </w:rPr>
        <w:t>Catalano</w:t>
      </w:r>
      <w:proofErr w:type="spellEnd"/>
      <w:r>
        <w:rPr>
          <w:rFonts w:ascii="Tahoma" w:eastAsia="Tahoma" w:hAnsi="Tahoma" w:cs="Tahoma"/>
          <w:color w:val="000000"/>
        </w:rPr>
        <w:t>;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el </w:t>
      </w:r>
      <w:r>
        <w:rPr>
          <w:rFonts w:ascii="Tahoma" w:eastAsia="Tahoma" w:hAnsi="Tahoma" w:cs="Tahoma"/>
          <w:b/>
          <w:color w:val="000000"/>
        </w:rPr>
        <w:t>Director de la Carrera de Relaciones del Trabajo</w:t>
      </w:r>
      <w:r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</w:rPr>
        <w:t>Mg</w:t>
      </w:r>
      <w:r w:rsidR="00A87980">
        <w:rPr>
          <w:rFonts w:ascii="Tahoma" w:eastAsia="Tahoma" w:hAnsi="Tahoma" w:cs="Tahoma"/>
          <w:color w:val="000000"/>
        </w:rPr>
        <w:t xml:space="preserve">. Hernan Sandro; el </w:t>
      </w:r>
      <w:r w:rsidR="00A87980">
        <w:rPr>
          <w:rFonts w:ascii="Tahoma" w:eastAsia="Tahoma" w:hAnsi="Tahoma" w:cs="Tahoma"/>
          <w:b/>
          <w:color w:val="000000"/>
        </w:rPr>
        <w:t>Coordinador de la Comisión de Compensaciones y Beneficios y t</w:t>
      </w:r>
      <w:r>
        <w:rPr>
          <w:rFonts w:ascii="Tahoma" w:eastAsia="Tahoma" w:hAnsi="Tahoma" w:cs="Tahoma"/>
          <w:b/>
          <w:color w:val="000000"/>
        </w:rPr>
        <w:t xml:space="preserve">itular de la </w:t>
      </w:r>
      <w:r>
        <w:rPr>
          <w:rFonts w:ascii="Tahoma" w:eastAsia="Tahoma" w:hAnsi="Tahoma" w:cs="Tahoma"/>
          <w:b/>
        </w:rPr>
        <w:t>Cátedra</w:t>
      </w:r>
      <w:r>
        <w:rPr>
          <w:rFonts w:ascii="Tahoma" w:eastAsia="Tahoma" w:hAnsi="Tahoma" w:cs="Tahoma"/>
          <w:b/>
          <w:color w:val="000000"/>
        </w:rPr>
        <w:t xml:space="preserve"> de </w:t>
      </w:r>
      <w:r w:rsidR="00A87980">
        <w:rPr>
          <w:rFonts w:ascii="Tahoma" w:eastAsia="Tahoma" w:hAnsi="Tahoma" w:cs="Tahoma"/>
          <w:b/>
          <w:color w:val="000000"/>
        </w:rPr>
        <w:t xml:space="preserve">Gestión Estratégica de Compensaciones </w:t>
      </w:r>
      <w:r>
        <w:rPr>
          <w:rFonts w:ascii="Tahoma" w:eastAsia="Tahoma" w:hAnsi="Tahoma" w:cs="Tahoma"/>
          <w:color w:val="000000"/>
        </w:rPr>
        <w:t xml:space="preserve">Prof. </w:t>
      </w:r>
      <w:r w:rsidR="00A87980">
        <w:rPr>
          <w:rFonts w:ascii="Tahoma" w:eastAsia="Tahoma" w:hAnsi="Tahoma" w:cs="Tahoma"/>
          <w:color w:val="000000"/>
        </w:rPr>
        <w:t>Cristian Uriel</w:t>
      </w:r>
      <w:r>
        <w:rPr>
          <w:rFonts w:ascii="Tahoma" w:eastAsia="Tahoma" w:hAnsi="Tahoma" w:cs="Tahoma"/>
          <w:color w:val="000000"/>
        </w:rPr>
        <w:t>.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1</w:t>
      </w:r>
      <w:r w:rsidR="00A87980">
        <w:rPr>
          <w:rFonts w:ascii="Tahoma" w:eastAsia="Tahoma" w:hAnsi="Tahoma" w:cs="Tahoma"/>
          <w:b/>
          <w:color w:val="000000"/>
        </w:rPr>
        <w:t>8</w:t>
      </w:r>
      <w:r>
        <w:rPr>
          <w:rFonts w:ascii="Tahoma" w:eastAsia="Tahoma" w:hAnsi="Tahoma" w:cs="Tahoma"/>
          <w:b/>
          <w:color w:val="000000"/>
        </w:rPr>
        <w:t>:</w:t>
      </w:r>
      <w:r w:rsidR="00D557F2">
        <w:rPr>
          <w:rFonts w:ascii="Tahoma" w:eastAsia="Tahoma" w:hAnsi="Tahoma" w:cs="Tahoma"/>
          <w:b/>
          <w:color w:val="000000"/>
        </w:rPr>
        <w:t>10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Presentación de la jornada y expositores a cargo de</w:t>
      </w:r>
      <w:r w:rsidR="003E6715">
        <w:rPr>
          <w:rFonts w:ascii="Tahoma" w:eastAsia="Tahoma" w:hAnsi="Tahoma" w:cs="Tahoma"/>
          <w:color w:val="000000"/>
        </w:rPr>
        <w:t>l</w:t>
      </w:r>
      <w:r>
        <w:rPr>
          <w:rFonts w:ascii="Tahoma" w:eastAsia="Tahoma" w:hAnsi="Tahoma" w:cs="Tahoma"/>
          <w:color w:val="000000"/>
        </w:rPr>
        <w:t xml:space="preserve"> </w:t>
      </w:r>
      <w:r w:rsidR="003E6715">
        <w:rPr>
          <w:rFonts w:ascii="Tahoma" w:eastAsia="Tahoma" w:hAnsi="Tahoma" w:cs="Tahoma"/>
          <w:color w:val="000000"/>
        </w:rPr>
        <w:t xml:space="preserve">Lic. </w:t>
      </w:r>
      <w:r>
        <w:rPr>
          <w:rFonts w:ascii="Tahoma" w:eastAsia="Tahoma" w:hAnsi="Tahoma" w:cs="Tahoma"/>
          <w:color w:val="000000"/>
        </w:rPr>
        <w:t xml:space="preserve">Enzo </w:t>
      </w:r>
      <w:proofErr w:type="spellStart"/>
      <w:r>
        <w:rPr>
          <w:rFonts w:ascii="Tahoma" w:eastAsia="Tahoma" w:hAnsi="Tahoma" w:cs="Tahoma"/>
          <w:color w:val="000000"/>
        </w:rPr>
        <w:t>Canade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1</w:t>
      </w:r>
      <w:r w:rsidR="00A87980">
        <w:rPr>
          <w:rFonts w:ascii="Tahoma" w:eastAsia="Tahoma" w:hAnsi="Tahoma" w:cs="Tahoma"/>
          <w:b/>
          <w:color w:val="000000"/>
        </w:rPr>
        <w:t>8</w:t>
      </w:r>
      <w:r>
        <w:rPr>
          <w:rFonts w:ascii="Tahoma" w:eastAsia="Tahoma" w:hAnsi="Tahoma" w:cs="Tahoma"/>
          <w:b/>
          <w:color w:val="000000"/>
        </w:rPr>
        <w:t>:</w:t>
      </w:r>
      <w:r w:rsidR="00D557F2">
        <w:rPr>
          <w:rFonts w:ascii="Tahoma" w:eastAsia="Tahoma" w:hAnsi="Tahoma" w:cs="Tahoma"/>
          <w:b/>
          <w:color w:val="000000"/>
        </w:rPr>
        <w:t>15</w:t>
      </w:r>
      <w:r>
        <w:rPr>
          <w:rFonts w:ascii="Tahoma" w:eastAsia="Tahoma" w:hAnsi="Tahoma" w:cs="Tahoma"/>
          <w:b/>
          <w:color w:val="000000"/>
        </w:rPr>
        <w:t xml:space="preserve"> a 19:</w:t>
      </w:r>
      <w:r w:rsidR="00D557F2">
        <w:rPr>
          <w:rFonts w:ascii="Tahoma" w:eastAsia="Tahoma" w:hAnsi="Tahoma" w:cs="Tahoma"/>
          <w:b/>
          <w:color w:val="000000"/>
        </w:rPr>
        <w:t>00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  <w:u w:val="single"/>
        </w:rPr>
        <w:t>Expositor</w:t>
      </w:r>
      <w:r>
        <w:rPr>
          <w:rFonts w:ascii="Tahoma" w:eastAsia="Tahoma" w:hAnsi="Tahoma" w:cs="Tahoma"/>
          <w:color w:val="000000"/>
        </w:rPr>
        <w:t xml:space="preserve">: </w:t>
      </w:r>
      <w:r w:rsidR="00A87980">
        <w:rPr>
          <w:rFonts w:ascii="Tahoma" w:eastAsia="Tahoma" w:hAnsi="Tahoma" w:cs="Tahoma"/>
          <w:color w:val="000000"/>
        </w:rPr>
        <w:t xml:space="preserve">Marcela </w:t>
      </w:r>
      <w:proofErr w:type="spellStart"/>
      <w:r w:rsidR="00A87980">
        <w:rPr>
          <w:rFonts w:ascii="Tahoma" w:eastAsia="Tahoma" w:hAnsi="Tahoma" w:cs="Tahoma"/>
          <w:color w:val="000000"/>
        </w:rPr>
        <w:t>Angelli</w:t>
      </w:r>
      <w:proofErr w:type="spellEnd"/>
      <w:r w:rsidR="00A87980">
        <w:rPr>
          <w:rFonts w:ascii="Tahoma" w:eastAsia="Tahoma" w:hAnsi="Tahoma" w:cs="Tahoma"/>
          <w:color w:val="000000"/>
        </w:rPr>
        <w:t xml:space="preserve"> Directora </w:t>
      </w:r>
      <w:r w:rsidR="003E6715">
        <w:rPr>
          <w:rFonts w:ascii="Tahoma" w:eastAsia="Tahoma" w:hAnsi="Tahoma" w:cs="Tahoma"/>
          <w:color w:val="000000"/>
        </w:rPr>
        <w:t xml:space="preserve">de la División Gestión del Talento y </w:t>
      </w:r>
      <w:r w:rsidR="00A87980">
        <w:rPr>
          <w:rFonts w:ascii="Tahoma" w:eastAsia="Tahoma" w:hAnsi="Tahoma" w:cs="Tahoma"/>
          <w:color w:val="000000"/>
        </w:rPr>
        <w:t xml:space="preserve">Compensaciones </w:t>
      </w:r>
      <w:r w:rsidR="003E6715">
        <w:rPr>
          <w:rFonts w:ascii="Tahoma" w:eastAsia="Tahoma" w:hAnsi="Tahoma" w:cs="Tahoma"/>
          <w:color w:val="000000"/>
        </w:rPr>
        <w:t xml:space="preserve">en la </w:t>
      </w:r>
      <w:r w:rsidR="00A87980">
        <w:rPr>
          <w:rFonts w:ascii="Tahoma" w:eastAsia="Tahoma" w:hAnsi="Tahoma" w:cs="Tahoma"/>
          <w:color w:val="000000"/>
        </w:rPr>
        <w:t xml:space="preserve">Consultora Willis </w:t>
      </w:r>
      <w:proofErr w:type="spellStart"/>
      <w:r w:rsidR="00A87980">
        <w:rPr>
          <w:rFonts w:ascii="Tahoma" w:eastAsia="Tahoma" w:hAnsi="Tahoma" w:cs="Tahoma"/>
          <w:color w:val="000000"/>
        </w:rPr>
        <w:t>Towers</w:t>
      </w:r>
      <w:proofErr w:type="spellEnd"/>
      <w:r w:rsidR="00A87980">
        <w:rPr>
          <w:rFonts w:ascii="Tahoma" w:eastAsia="Tahoma" w:hAnsi="Tahoma" w:cs="Tahoma"/>
          <w:color w:val="000000"/>
        </w:rPr>
        <w:t xml:space="preserve"> Watson.</w:t>
      </w:r>
    </w:p>
    <w:p w:rsidR="00A87980" w:rsidRDefault="00A87980" w:rsidP="00A87980">
      <w:pPr>
        <w:spacing w:after="120"/>
        <w:ind w:firstLine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>Tema</w:t>
      </w:r>
      <w:r>
        <w:rPr>
          <w:rFonts w:ascii="Tahoma" w:eastAsia="Tahoma" w:hAnsi="Tahoma" w:cs="Tahoma"/>
          <w:color w:val="000000"/>
        </w:rPr>
        <w:t>: Prácticas y Tendencias de Compensaciones y Beneficios en el Mercado 2019. Mitos y Verdades.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19.</w:t>
      </w:r>
      <w:r w:rsidR="00D557F2">
        <w:rPr>
          <w:rFonts w:ascii="Tahoma" w:eastAsia="Tahoma" w:hAnsi="Tahoma" w:cs="Tahoma"/>
          <w:b/>
          <w:color w:val="000000"/>
        </w:rPr>
        <w:t>0</w:t>
      </w:r>
      <w:r>
        <w:rPr>
          <w:rFonts w:ascii="Tahoma" w:eastAsia="Tahoma" w:hAnsi="Tahoma" w:cs="Tahoma"/>
          <w:b/>
          <w:color w:val="000000"/>
        </w:rPr>
        <w:t xml:space="preserve">0 a </w:t>
      </w:r>
      <w:r w:rsidR="00A87980">
        <w:rPr>
          <w:rFonts w:ascii="Tahoma" w:eastAsia="Tahoma" w:hAnsi="Tahoma" w:cs="Tahoma"/>
          <w:b/>
          <w:color w:val="000000"/>
        </w:rPr>
        <w:t>19.</w:t>
      </w:r>
      <w:r w:rsidR="00D557F2">
        <w:rPr>
          <w:rFonts w:ascii="Tahoma" w:eastAsia="Tahoma" w:hAnsi="Tahoma" w:cs="Tahoma"/>
          <w:b/>
          <w:color w:val="000000"/>
        </w:rPr>
        <w:t>1</w:t>
      </w:r>
      <w:r w:rsidR="00A87980">
        <w:rPr>
          <w:rFonts w:ascii="Tahoma" w:eastAsia="Tahoma" w:hAnsi="Tahoma" w:cs="Tahoma"/>
          <w:b/>
          <w:color w:val="000000"/>
        </w:rPr>
        <w:t>0</w:t>
      </w:r>
      <w:r>
        <w:rPr>
          <w:rFonts w:ascii="Tahoma" w:eastAsia="Tahoma" w:hAnsi="Tahoma" w:cs="Tahoma"/>
          <w:b/>
          <w:color w:val="000000"/>
        </w:rPr>
        <w:t xml:space="preserve"> Hs </w:t>
      </w:r>
      <w:r>
        <w:rPr>
          <w:rFonts w:ascii="Tahoma" w:eastAsia="Tahoma" w:hAnsi="Tahoma" w:cs="Tahoma"/>
          <w:color w:val="000000"/>
        </w:rPr>
        <w:t>Ronda de preguntas</w:t>
      </w:r>
      <w:r w:rsidR="00DF7998">
        <w:rPr>
          <w:rFonts w:ascii="Tahoma" w:eastAsia="Tahoma" w:hAnsi="Tahoma" w:cs="Tahoma"/>
          <w:color w:val="000000"/>
        </w:rPr>
        <w:t xml:space="preserve">. </w:t>
      </w:r>
    </w:p>
    <w:p w:rsidR="00DB7365" w:rsidRDefault="00A87980">
      <w:pPr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19</w:t>
      </w:r>
      <w:r w:rsidR="00DB7AD7">
        <w:rPr>
          <w:rFonts w:ascii="Tahoma" w:eastAsia="Tahoma" w:hAnsi="Tahoma" w:cs="Tahoma"/>
          <w:b/>
          <w:color w:val="000000"/>
        </w:rPr>
        <w:t>.</w:t>
      </w:r>
      <w:r w:rsidR="00D557F2">
        <w:rPr>
          <w:rFonts w:ascii="Tahoma" w:eastAsia="Tahoma" w:hAnsi="Tahoma" w:cs="Tahoma"/>
          <w:b/>
          <w:color w:val="000000"/>
        </w:rPr>
        <w:t>1</w:t>
      </w:r>
      <w:r w:rsidR="00DB7AD7">
        <w:rPr>
          <w:rFonts w:ascii="Tahoma" w:eastAsia="Tahoma" w:hAnsi="Tahoma" w:cs="Tahoma"/>
          <w:b/>
          <w:color w:val="000000"/>
        </w:rPr>
        <w:t>0 a 2</w:t>
      </w:r>
      <w:r w:rsidR="00DF7998">
        <w:rPr>
          <w:rFonts w:ascii="Tahoma" w:eastAsia="Tahoma" w:hAnsi="Tahoma" w:cs="Tahoma"/>
          <w:b/>
          <w:color w:val="000000"/>
        </w:rPr>
        <w:t>1</w:t>
      </w:r>
      <w:r w:rsidR="00DB7AD7">
        <w:rPr>
          <w:rFonts w:ascii="Tahoma" w:eastAsia="Tahoma" w:hAnsi="Tahoma" w:cs="Tahoma"/>
          <w:b/>
          <w:color w:val="000000"/>
        </w:rPr>
        <w:t>:</w:t>
      </w:r>
      <w:r w:rsidR="00DF7998">
        <w:rPr>
          <w:rFonts w:ascii="Tahoma" w:eastAsia="Tahoma" w:hAnsi="Tahoma" w:cs="Tahoma"/>
          <w:b/>
          <w:color w:val="000000"/>
        </w:rPr>
        <w:t>0</w:t>
      </w:r>
      <w:r w:rsidR="00DB7AD7">
        <w:rPr>
          <w:rFonts w:ascii="Tahoma" w:eastAsia="Tahoma" w:hAnsi="Tahoma" w:cs="Tahoma"/>
          <w:b/>
          <w:color w:val="000000"/>
        </w:rPr>
        <w:t xml:space="preserve">0 hs </w:t>
      </w:r>
      <w:r w:rsidR="00255D3D">
        <w:rPr>
          <w:rFonts w:ascii="Tahoma" w:eastAsia="Tahoma" w:hAnsi="Tahoma" w:cs="Tahoma"/>
          <w:b/>
          <w:color w:val="000000"/>
        </w:rPr>
        <w:t xml:space="preserve"> </w:t>
      </w:r>
      <w:r w:rsidR="00DB7AD7">
        <w:rPr>
          <w:rFonts w:ascii="Tahoma" w:eastAsia="Tahoma" w:hAnsi="Tahoma" w:cs="Tahoma"/>
          <w:color w:val="000000"/>
          <w:u w:val="single"/>
        </w:rPr>
        <w:t>Expositor</w:t>
      </w:r>
      <w:r>
        <w:rPr>
          <w:rFonts w:ascii="Tahoma" w:eastAsia="Tahoma" w:hAnsi="Tahoma" w:cs="Tahoma"/>
          <w:color w:val="000000"/>
          <w:u w:val="single"/>
        </w:rPr>
        <w:t>es</w:t>
      </w:r>
      <w:r w:rsidR="00DB7AD7">
        <w:rPr>
          <w:rFonts w:ascii="Tahoma" w:eastAsia="Tahoma" w:hAnsi="Tahoma" w:cs="Tahoma"/>
          <w:color w:val="000000"/>
        </w:rPr>
        <w:t>:</w:t>
      </w:r>
      <w:r w:rsidR="00DB7AD7">
        <w:rPr>
          <w:rFonts w:ascii="Tahoma" w:eastAsia="Tahoma" w:hAnsi="Tahoma" w:cs="Tahoma"/>
        </w:rPr>
        <w:t xml:space="preserve"> </w:t>
      </w:r>
      <w:r w:rsidR="00DF7998"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</w:rPr>
        <w:t xml:space="preserve">ed </w:t>
      </w:r>
      <w:r w:rsidR="002927E5">
        <w:rPr>
          <w:rFonts w:ascii="Tahoma" w:eastAsia="Tahoma" w:hAnsi="Tahoma" w:cs="Tahoma"/>
        </w:rPr>
        <w:t xml:space="preserve">Regional </w:t>
      </w:r>
      <w:r>
        <w:rPr>
          <w:rFonts w:ascii="Tahoma" w:eastAsia="Tahoma" w:hAnsi="Tahoma" w:cs="Tahoma"/>
        </w:rPr>
        <w:t xml:space="preserve">de Relaciones del Trabajo </w:t>
      </w:r>
    </w:p>
    <w:p w:rsidR="00C51E64" w:rsidRDefault="00D557F2" w:rsidP="00D557F2">
      <w:pPr>
        <w:spacing w:after="120"/>
        <w:ind w:left="288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UNM: Cátedra Prof. Lara Yepes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50649E">
        <w:rPr>
          <w:rFonts w:ascii="Tahoma" w:eastAsia="Tahoma" w:hAnsi="Tahoma" w:cs="Tahoma"/>
        </w:rPr>
        <w:t>UBA</w:t>
      </w:r>
      <w:r w:rsidR="003E6715">
        <w:rPr>
          <w:rFonts w:ascii="Tahoma" w:eastAsia="Tahoma" w:hAnsi="Tahoma" w:cs="Tahoma"/>
        </w:rPr>
        <w:t>/UNQ</w:t>
      </w:r>
      <w:r w:rsidR="0050649E"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</w:rPr>
        <w:t xml:space="preserve"> </w:t>
      </w:r>
      <w:r w:rsidR="0050649E">
        <w:rPr>
          <w:rFonts w:ascii="Tahoma" w:eastAsia="Tahoma" w:hAnsi="Tahoma" w:cs="Tahoma"/>
        </w:rPr>
        <w:t>C</w:t>
      </w:r>
      <w:r w:rsidR="00C51E64">
        <w:rPr>
          <w:rFonts w:ascii="Tahoma" w:eastAsia="Tahoma" w:hAnsi="Tahoma" w:cs="Tahoma"/>
        </w:rPr>
        <w:t>á</w:t>
      </w:r>
      <w:r w:rsidR="0050649E">
        <w:rPr>
          <w:rFonts w:ascii="Tahoma" w:eastAsia="Tahoma" w:hAnsi="Tahoma" w:cs="Tahoma"/>
        </w:rPr>
        <w:t>tedra</w:t>
      </w:r>
      <w:r w:rsidR="00C51E64">
        <w:rPr>
          <w:rFonts w:ascii="Tahoma" w:eastAsia="Tahoma" w:hAnsi="Tahoma" w:cs="Tahoma"/>
        </w:rPr>
        <w:t xml:space="preserve"> </w:t>
      </w:r>
      <w:r w:rsidR="002F6508">
        <w:rPr>
          <w:rFonts w:ascii="Tahoma" w:eastAsia="Tahoma" w:hAnsi="Tahoma" w:cs="Tahoma"/>
        </w:rPr>
        <w:t xml:space="preserve">Prof. </w:t>
      </w:r>
      <w:r w:rsidR="0050649E">
        <w:rPr>
          <w:rFonts w:ascii="Tahoma" w:eastAsia="Tahoma" w:hAnsi="Tahoma" w:cs="Tahoma"/>
        </w:rPr>
        <w:t>Cristian Uriel</w:t>
      </w:r>
    </w:p>
    <w:p w:rsidR="00D557F2" w:rsidRDefault="00C51E64" w:rsidP="00C51E64">
      <w:pPr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3E6715">
        <w:rPr>
          <w:rFonts w:ascii="Tahoma" w:eastAsia="Tahoma" w:hAnsi="Tahoma" w:cs="Tahoma"/>
        </w:rPr>
        <w:t>U</w:t>
      </w:r>
      <w:r w:rsidR="00B31638">
        <w:rPr>
          <w:rFonts w:ascii="Tahoma" w:eastAsia="Tahoma" w:hAnsi="Tahoma" w:cs="Tahoma"/>
        </w:rPr>
        <w:t>NLZ: Cátedra</w:t>
      </w:r>
      <w:r w:rsidR="00D557F2">
        <w:rPr>
          <w:rFonts w:ascii="Tahoma" w:eastAsia="Tahoma" w:hAnsi="Tahoma" w:cs="Tahoma"/>
        </w:rPr>
        <w:t xml:space="preserve"> </w:t>
      </w:r>
      <w:r w:rsidR="002F6508">
        <w:rPr>
          <w:rFonts w:ascii="Tahoma" w:eastAsia="Tahoma" w:hAnsi="Tahoma" w:cs="Tahoma"/>
        </w:rPr>
        <w:t xml:space="preserve">Prof. </w:t>
      </w:r>
      <w:r w:rsidR="00D557F2">
        <w:rPr>
          <w:rFonts w:ascii="Tahoma" w:eastAsia="Tahoma" w:hAnsi="Tahoma" w:cs="Tahoma"/>
        </w:rPr>
        <w:t>Nestor Orozco</w:t>
      </w:r>
      <w:r w:rsidR="002F6508">
        <w:rPr>
          <w:rFonts w:ascii="Tahoma" w:eastAsia="Tahoma" w:hAnsi="Tahoma" w:cs="Tahoma"/>
        </w:rPr>
        <w:t xml:space="preserve"> / Eduardo </w:t>
      </w:r>
      <w:proofErr w:type="spellStart"/>
      <w:r w:rsidR="002F6508">
        <w:rPr>
          <w:rFonts w:ascii="Tahoma" w:eastAsia="Tahoma" w:hAnsi="Tahoma" w:cs="Tahoma"/>
        </w:rPr>
        <w:t>Schiel</w:t>
      </w:r>
      <w:proofErr w:type="spellEnd"/>
    </w:p>
    <w:p w:rsidR="002F6508" w:rsidRDefault="002F6508" w:rsidP="002F6508">
      <w:pPr>
        <w:spacing w:after="120"/>
        <w:ind w:left="288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UNAJ: Cátedra Prof. Alberto Andrade</w:t>
      </w:r>
    </w:p>
    <w:p w:rsidR="00DB7365" w:rsidRDefault="0050649E" w:rsidP="00C51E64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 </w:t>
      </w:r>
      <w:r w:rsidR="00DB7AD7">
        <w:rPr>
          <w:rFonts w:ascii="Tahoma" w:eastAsia="Tahoma" w:hAnsi="Tahoma" w:cs="Tahoma"/>
          <w:color w:val="000000"/>
          <w:u w:val="single"/>
        </w:rPr>
        <w:t>Tema</w:t>
      </w:r>
      <w:r w:rsidR="00DB7AD7">
        <w:rPr>
          <w:rFonts w:ascii="Tahoma" w:eastAsia="Tahoma" w:hAnsi="Tahoma" w:cs="Tahoma"/>
          <w:color w:val="000000"/>
        </w:rPr>
        <w:t xml:space="preserve">: </w:t>
      </w:r>
      <w:r w:rsidR="00DF7998">
        <w:rPr>
          <w:rFonts w:ascii="Tahoma" w:eastAsia="Tahoma" w:hAnsi="Tahoma" w:cs="Tahoma"/>
          <w:color w:val="000000"/>
        </w:rPr>
        <w:t>Secretos en la Gestió</w:t>
      </w:r>
      <w:r w:rsidR="00A87980">
        <w:rPr>
          <w:rFonts w:ascii="Tahoma" w:eastAsia="Tahoma" w:hAnsi="Tahoma" w:cs="Tahoma"/>
          <w:color w:val="000000"/>
        </w:rPr>
        <w:t>n de Compensaciones</w:t>
      </w:r>
      <w:r w:rsidR="00DF7998">
        <w:rPr>
          <w:rFonts w:ascii="Tahoma" w:eastAsia="Tahoma" w:hAnsi="Tahoma" w:cs="Tahoma"/>
          <w:color w:val="000000"/>
        </w:rPr>
        <w:t>. Importancia de la disciplina en el campo profesional del Lic. Relaciones del Trabajo.</w:t>
      </w:r>
      <w:r w:rsidR="00A87980">
        <w:rPr>
          <w:rFonts w:ascii="Tahoma" w:eastAsia="Tahoma" w:hAnsi="Tahoma" w:cs="Tahoma"/>
          <w:color w:val="000000"/>
        </w:rPr>
        <w:t xml:space="preserve"> </w:t>
      </w:r>
    </w:p>
    <w:p w:rsidR="00DF7998" w:rsidRDefault="00DF7998" w:rsidP="00DF7998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>Moderador</w:t>
      </w:r>
      <w:r w:rsidR="002927E5">
        <w:rPr>
          <w:rFonts w:ascii="Tahoma" w:eastAsia="Tahoma" w:hAnsi="Tahoma" w:cs="Tahoma"/>
          <w:color w:val="000000"/>
          <w:u w:val="single"/>
        </w:rPr>
        <w:t>es</w:t>
      </w:r>
      <w:r>
        <w:rPr>
          <w:rFonts w:ascii="Tahoma" w:eastAsia="Tahoma" w:hAnsi="Tahoma" w:cs="Tahoma"/>
          <w:color w:val="000000"/>
        </w:rPr>
        <w:t>: Lic. Sandra Perez</w:t>
      </w:r>
      <w:r w:rsidR="002927E5">
        <w:rPr>
          <w:rFonts w:ascii="Tahoma" w:eastAsia="Tahoma" w:hAnsi="Tahoma" w:cs="Tahoma"/>
          <w:color w:val="000000"/>
        </w:rPr>
        <w:t xml:space="preserve"> y Lic. Hernan Sandro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2</w:t>
      </w:r>
      <w:r w:rsidR="00DF7998">
        <w:rPr>
          <w:rFonts w:ascii="Tahoma" w:eastAsia="Tahoma" w:hAnsi="Tahoma" w:cs="Tahoma"/>
          <w:b/>
          <w:color w:val="000000"/>
        </w:rPr>
        <w:t>1</w:t>
      </w:r>
      <w:r>
        <w:rPr>
          <w:rFonts w:ascii="Tahoma" w:eastAsia="Tahoma" w:hAnsi="Tahoma" w:cs="Tahoma"/>
          <w:b/>
          <w:color w:val="000000"/>
        </w:rPr>
        <w:t>:</w:t>
      </w:r>
      <w:r w:rsidR="00DF7998">
        <w:rPr>
          <w:rFonts w:ascii="Tahoma" w:eastAsia="Tahoma" w:hAnsi="Tahoma" w:cs="Tahoma"/>
          <w:b/>
          <w:color w:val="000000"/>
        </w:rPr>
        <w:t>0</w:t>
      </w:r>
      <w:r>
        <w:rPr>
          <w:rFonts w:ascii="Tahoma" w:eastAsia="Tahoma" w:hAnsi="Tahoma" w:cs="Tahoma"/>
          <w:b/>
          <w:color w:val="000000"/>
        </w:rPr>
        <w:t>0 a 21:</w:t>
      </w:r>
      <w:r w:rsidR="00B31638">
        <w:rPr>
          <w:rFonts w:ascii="Tahoma" w:eastAsia="Tahoma" w:hAnsi="Tahoma" w:cs="Tahoma"/>
          <w:b/>
          <w:color w:val="000000"/>
        </w:rPr>
        <w:t>45</w:t>
      </w:r>
      <w:r>
        <w:rPr>
          <w:rFonts w:ascii="Tahoma" w:eastAsia="Tahoma" w:hAnsi="Tahoma" w:cs="Tahoma"/>
          <w:b/>
          <w:color w:val="000000"/>
        </w:rPr>
        <w:t xml:space="preserve"> Hs </w:t>
      </w:r>
      <w:r>
        <w:rPr>
          <w:rFonts w:ascii="Tahoma" w:eastAsia="Tahoma" w:hAnsi="Tahoma" w:cs="Tahoma"/>
          <w:color w:val="000000"/>
        </w:rPr>
        <w:t>Panel de Empresas: "</w:t>
      </w:r>
      <w:r w:rsidR="0028734F">
        <w:rPr>
          <w:rFonts w:ascii="Tahoma" w:eastAsia="Tahoma" w:hAnsi="Tahoma" w:cs="Tahoma"/>
          <w:color w:val="000000"/>
        </w:rPr>
        <w:t xml:space="preserve">Secretos de la Gestión; </w:t>
      </w:r>
      <w:r>
        <w:rPr>
          <w:rFonts w:ascii="Tahoma" w:eastAsia="Tahoma" w:hAnsi="Tahoma" w:cs="Tahoma"/>
          <w:color w:val="000000"/>
        </w:rPr>
        <w:t>Herramientas de Compensaciones y beneficios aplicadas" (graduados de la carrera</w:t>
      </w:r>
      <w:r w:rsidR="00B31638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 xml:space="preserve"> miembros de la comisión</w:t>
      </w:r>
      <w:r w:rsidR="00B31638">
        <w:rPr>
          <w:rFonts w:ascii="Tahoma" w:eastAsia="Tahoma" w:hAnsi="Tahoma" w:cs="Tahoma"/>
          <w:color w:val="000000"/>
        </w:rPr>
        <w:t xml:space="preserve"> y profesionales del área</w:t>
      </w:r>
      <w:r>
        <w:rPr>
          <w:rFonts w:ascii="Tahoma" w:eastAsia="Tahoma" w:hAnsi="Tahoma" w:cs="Tahoma"/>
          <w:color w:val="000000"/>
        </w:rPr>
        <w:t>)</w:t>
      </w:r>
      <w:r w:rsidR="0028734F">
        <w:rPr>
          <w:rFonts w:ascii="Tahoma" w:eastAsia="Tahoma" w:hAnsi="Tahoma" w:cs="Tahoma"/>
          <w:color w:val="000000"/>
        </w:rPr>
        <w:t>.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u w:val="single"/>
        </w:rPr>
        <w:t>Moderador</w:t>
      </w:r>
      <w:r w:rsidR="00DF7998">
        <w:rPr>
          <w:rFonts w:ascii="Tahoma" w:eastAsia="Tahoma" w:hAnsi="Tahoma" w:cs="Tahoma"/>
          <w:color w:val="000000"/>
        </w:rPr>
        <w:t>: Lic. Enzo Canade</w:t>
      </w:r>
      <w:r>
        <w:rPr>
          <w:rFonts w:ascii="Tahoma" w:eastAsia="Tahoma" w:hAnsi="Tahoma" w:cs="Tahoma"/>
          <w:color w:val="000000"/>
        </w:rPr>
        <w:t xml:space="preserve"> </w:t>
      </w:r>
    </w:p>
    <w:p w:rsidR="00DB7365" w:rsidRDefault="00DB7AD7">
      <w:r>
        <w:rPr>
          <w:u w:val="single"/>
        </w:rPr>
        <w:t>Expositores:</w:t>
      </w:r>
      <w:r>
        <w:t xml:space="preserve"> </w:t>
      </w:r>
    </w:p>
    <w:p w:rsidR="00DB7365" w:rsidRDefault="00DF7998">
      <w:pPr>
        <w:numPr>
          <w:ilvl w:val="0"/>
          <w:numId w:val="1"/>
        </w:numPr>
        <w:contextualSpacing/>
      </w:pPr>
      <w:r>
        <w:t>Guido Danio</w:t>
      </w:r>
      <w:r w:rsidR="00DB7AD7">
        <w:t>, Lic. en R</w:t>
      </w:r>
      <w:r w:rsidR="0028734F">
        <w:t>RTT</w:t>
      </w:r>
      <w:r w:rsidR="00DB7AD7">
        <w:t xml:space="preserve">, Gerente de RRHH en </w:t>
      </w:r>
      <w:r w:rsidR="0028734F">
        <w:t xml:space="preserve">Grupo </w:t>
      </w:r>
      <w:proofErr w:type="spellStart"/>
      <w:r w:rsidR="0028734F">
        <w:t>Perez</w:t>
      </w:r>
      <w:proofErr w:type="spellEnd"/>
      <w:r w:rsidR="0028734F">
        <w:t xml:space="preserve"> </w:t>
      </w:r>
      <w:proofErr w:type="spellStart"/>
      <w:r w:rsidR="0028734F">
        <w:t>Companc</w:t>
      </w:r>
      <w:proofErr w:type="spellEnd"/>
      <w:r>
        <w:t xml:space="preserve">. </w:t>
      </w:r>
    </w:p>
    <w:p w:rsidR="0028734F" w:rsidRPr="00B31638" w:rsidRDefault="0050649E" w:rsidP="0028734F">
      <w:pPr>
        <w:numPr>
          <w:ilvl w:val="0"/>
          <w:numId w:val="1"/>
        </w:numPr>
        <w:spacing w:after="120"/>
        <w:contextualSpacing/>
        <w:jc w:val="both"/>
        <w:rPr>
          <w:rFonts w:ascii="Tahoma" w:eastAsia="Tahoma" w:hAnsi="Tahoma" w:cs="Tahoma"/>
          <w:b/>
          <w:color w:val="000000"/>
        </w:rPr>
      </w:pPr>
      <w:r>
        <w:t xml:space="preserve">Emanuel </w:t>
      </w:r>
      <w:proofErr w:type="spellStart"/>
      <w:proofErr w:type="gramStart"/>
      <w:r>
        <w:t>Ameij</w:t>
      </w:r>
      <w:r w:rsidR="00DF7998">
        <w:t>eiras</w:t>
      </w:r>
      <w:proofErr w:type="spellEnd"/>
      <w:r w:rsidR="00DF7998">
        <w:t xml:space="preserve"> </w:t>
      </w:r>
      <w:r w:rsidR="00DB7AD7">
        <w:t>.</w:t>
      </w:r>
      <w:proofErr w:type="gramEnd"/>
      <w:r w:rsidR="00DB7AD7">
        <w:t xml:space="preserve"> </w:t>
      </w:r>
      <w:r w:rsidR="0028734F">
        <w:t xml:space="preserve">Lic. RRTT. </w:t>
      </w:r>
      <w:r w:rsidR="00DF7998">
        <w:t>Jefe de</w:t>
      </w:r>
      <w:r w:rsidR="00DB7AD7">
        <w:t xml:space="preserve"> </w:t>
      </w:r>
      <w:r w:rsidR="003E6715">
        <w:t xml:space="preserve">RRLL, </w:t>
      </w:r>
      <w:r w:rsidR="00DB7AD7">
        <w:t xml:space="preserve">Compensaciones en </w:t>
      </w:r>
      <w:proofErr w:type="spellStart"/>
      <w:r w:rsidR="00DB7AD7">
        <w:t>A</w:t>
      </w:r>
      <w:r w:rsidR="00DF7998">
        <w:t>kapol</w:t>
      </w:r>
      <w:bookmarkStart w:id="5" w:name="_gjdgxs" w:colFirst="0" w:colLast="0"/>
      <w:bookmarkEnd w:id="5"/>
      <w:proofErr w:type="spellEnd"/>
      <w:r w:rsidR="003E6715">
        <w:t xml:space="preserve"> S.A…</w:t>
      </w:r>
    </w:p>
    <w:p w:rsidR="00B31638" w:rsidRPr="0028734F" w:rsidRDefault="003E6715" w:rsidP="0028734F">
      <w:pPr>
        <w:numPr>
          <w:ilvl w:val="0"/>
          <w:numId w:val="1"/>
        </w:numPr>
        <w:spacing w:after="120"/>
        <w:contextualSpacing/>
        <w:jc w:val="both"/>
        <w:rPr>
          <w:rFonts w:ascii="Tahoma" w:eastAsia="Tahoma" w:hAnsi="Tahoma" w:cs="Tahoma"/>
          <w:b/>
          <w:color w:val="000000"/>
        </w:rPr>
      </w:pPr>
      <w:r>
        <w:t xml:space="preserve">Sandra </w:t>
      </w:r>
      <w:proofErr w:type="spellStart"/>
      <w:r>
        <w:t>Saccoma</w:t>
      </w:r>
      <w:r w:rsidR="00E43A04">
        <w:t>n</w:t>
      </w:r>
      <w:r>
        <w:t>no</w:t>
      </w:r>
      <w:proofErr w:type="spellEnd"/>
      <w:r>
        <w:t xml:space="preserve">, Lic. RRTT. Jefe Compensaciones en </w:t>
      </w:r>
      <w:proofErr w:type="spellStart"/>
      <w:r>
        <w:t>Swiss</w:t>
      </w:r>
      <w:proofErr w:type="spellEnd"/>
      <w:r>
        <w:t xml:space="preserve"> Medical</w:t>
      </w:r>
    </w:p>
    <w:p w:rsidR="00DB7365" w:rsidRDefault="00DB7AD7">
      <w:pPr>
        <w:spacing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21:</w:t>
      </w:r>
      <w:r w:rsidR="00B31638">
        <w:rPr>
          <w:rFonts w:ascii="Tahoma" w:eastAsia="Tahoma" w:hAnsi="Tahoma" w:cs="Tahoma"/>
          <w:b/>
          <w:color w:val="000000"/>
        </w:rPr>
        <w:t>45</w:t>
      </w:r>
      <w:r>
        <w:rPr>
          <w:rFonts w:ascii="Tahoma" w:eastAsia="Tahoma" w:hAnsi="Tahoma" w:cs="Tahoma"/>
          <w:b/>
          <w:color w:val="000000"/>
        </w:rPr>
        <w:t xml:space="preserve"> hs</w:t>
      </w:r>
      <w:r>
        <w:rPr>
          <w:rFonts w:ascii="Tahoma" w:eastAsia="Tahoma" w:hAnsi="Tahoma" w:cs="Tahoma"/>
          <w:color w:val="000000"/>
        </w:rPr>
        <w:t xml:space="preserve"> Ronda final de preguntas a expositores panel de empresas y cierre de la actividad.</w:t>
      </w:r>
    </w:p>
    <w:sectPr w:rsidR="00DB73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F8" w:rsidRDefault="00930DF8">
      <w:pPr>
        <w:spacing w:line="240" w:lineRule="auto"/>
      </w:pPr>
      <w:r>
        <w:separator/>
      </w:r>
    </w:p>
  </w:endnote>
  <w:endnote w:type="continuationSeparator" w:id="0">
    <w:p w:rsidR="00930DF8" w:rsidRDefault="00930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65" w:rsidRDefault="00DB7AD7">
    <w:r>
      <w:rPr>
        <w:noProof/>
      </w:rPr>
      <w:drawing>
        <wp:inline distT="114300" distB="114300" distL="114300" distR="114300" wp14:anchorId="27330358" wp14:editId="6B1417D0">
          <wp:extent cx="1277303" cy="5742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7303" cy="57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384ADB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84A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F8" w:rsidRDefault="00930DF8">
      <w:pPr>
        <w:spacing w:line="240" w:lineRule="auto"/>
      </w:pPr>
      <w:r>
        <w:separator/>
      </w:r>
    </w:p>
  </w:footnote>
  <w:footnote w:type="continuationSeparator" w:id="0">
    <w:p w:rsidR="00930DF8" w:rsidRDefault="00930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65" w:rsidRDefault="00DB7AD7">
    <w:r>
      <w:rPr>
        <w:noProof/>
      </w:rPr>
      <w:drawing>
        <wp:inline distT="114300" distB="114300" distL="114300" distR="114300">
          <wp:extent cx="5612130" cy="711200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2CD"/>
    <w:multiLevelType w:val="multilevel"/>
    <w:tmpl w:val="F5B4AA80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FC30BDC"/>
    <w:multiLevelType w:val="multilevel"/>
    <w:tmpl w:val="3E9EA842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7365"/>
    <w:rsid w:val="000A7401"/>
    <w:rsid w:val="00255D3D"/>
    <w:rsid w:val="0028734F"/>
    <w:rsid w:val="002927E5"/>
    <w:rsid w:val="002F6508"/>
    <w:rsid w:val="00351D87"/>
    <w:rsid w:val="00384ADB"/>
    <w:rsid w:val="003E6715"/>
    <w:rsid w:val="00497F4B"/>
    <w:rsid w:val="0050649E"/>
    <w:rsid w:val="00576EED"/>
    <w:rsid w:val="00606F0B"/>
    <w:rsid w:val="00614E79"/>
    <w:rsid w:val="00927A88"/>
    <w:rsid w:val="00930DF8"/>
    <w:rsid w:val="009A681B"/>
    <w:rsid w:val="00A87980"/>
    <w:rsid w:val="00A94E52"/>
    <w:rsid w:val="00AB7D65"/>
    <w:rsid w:val="00B31638"/>
    <w:rsid w:val="00C51E64"/>
    <w:rsid w:val="00D0270A"/>
    <w:rsid w:val="00D557F2"/>
    <w:rsid w:val="00DB7365"/>
    <w:rsid w:val="00DB7AD7"/>
    <w:rsid w:val="00DF7998"/>
    <w:rsid w:val="00E43A04"/>
    <w:rsid w:val="00F7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Uriel, Cristian Adolfo</dc:creator>
  <cp:lastModifiedBy>PAMELA ANDREA MAUREIRA GOMEZ</cp:lastModifiedBy>
  <cp:revision>2</cp:revision>
  <cp:lastPrinted>2019-04-22T15:04:00Z</cp:lastPrinted>
  <dcterms:created xsi:type="dcterms:W3CDTF">2019-05-06T17:04:00Z</dcterms:created>
  <dcterms:modified xsi:type="dcterms:W3CDTF">2019-05-06T17:04:00Z</dcterms:modified>
</cp:coreProperties>
</file>